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b/>
          <w:bCs/>
          <w:sz w:val="72"/>
          <w:szCs w:val="72"/>
        </w:rPr>
      </w:pPr>
      <w:r>
        <w:drawing>
          <wp:inline distT="0" distB="0" distL="0" distR="0">
            <wp:extent cx="5486400" cy="741045"/>
            <wp:effectExtent l="0" t="0" r="0" b="1905"/>
            <wp:docPr id="2" name="图片 2" descr="http://www.nnudy.edu.cn/DFS/file/2018/12/05/20181205132740364u3d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nnudy.edu.cn/DFS/file/2018/12/05/20181205132740364u3dr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>**学院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>产教融合工作推进方案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  <w:szCs w:val="72"/>
        </w:rPr>
      </w:pPr>
      <w:bookmarkStart w:id="1" w:name="_GoBack"/>
      <w:bookmarkEnd w:id="1"/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  <w:szCs w:val="72"/>
        </w:rPr>
      </w:pPr>
    </w:p>
    <w:p>
      <w:pPr>
        <w:jc w:val="center"/>
      </w:pPr>
      <w:r>
        <w:rPr>
          <w:rFonts w:hint="eastAsia" w:ascii="宋体" w:hAnsi="宋体" w:eastAsia="宋体" w:cs="方正小标宋简体"/>
          <w:bCs/>
          <w:sz w:val="52"/>
          <w:szCs w:val="72"/>
        </w:rPr>
        <w:t>2</w:t>
      </w:r>
      <w:r>
        <w:rPr>
          <w:rFonts w:ascii="宋体" w:hAnsi="宋体" w:eastAsia="宋体" w:cs="方正小标宋简体"/>
          <w:bCs/>
          <w:sz w:val="52"/>
          <w:szCs w:val="72"/>
        </w:rPr>
        <w:t>023</w:t>
      </w:r>
      <w:r>
        <w:rPr>
          <w:rFonts w:hint="eastAsia" w:ascii="宋体" w:hAnsi="宋体" w:eastAsia="宋体" w:cs="方正小标宋简体"/>
          <w:bCs/>
          <w:sz w:val="52"/>
          <w:szCs w:val="72"/>
        </w:rPr>
        <w:t>年</w:t>
      </w:r>
      <w:r>
        <w:rPr>
          <w:rFonts w:ascii="宋体" w:hAnsi="宋体" w:eastAsia="宋体" w:cs="方正小标宋简体"/>
          <w:bCs/>
          <w:sz w:val="52"/>
          <w:szCs w:val="72"/>
        </w:rPr>
        <w:t>3</w:t>
      </w:r>
      <w:r>
        <w:rPr>
          <w:rFonts w:hint="eastAsia" w:ascii="宋体" w:hAnsi="宋体" w:eastAsia="宋体" w:cs="方正小标宋简体"/>
          <w:bCs/>
          <w:sz w:val="52"/>
          <w:szCs w:val="72"/>
        </w:rPr>
        <w:t>月</w:t>
      </w:r>
    </w:p>
    <w:p>
      <w:pPr>
        <w:rPr>
          <w:rFonts w:hint="eastAsia" w:ascii="宋体" w:hAnsi="宋体" w:eastAsia="宋体" w:cs="楷体"/>
          <w:b/>
          <w:sz w:val="28"/>
          <w:szCs w:val="28"/>
        </w:rPr>
      </w:pPr>
      <w:r>
        <w:rPr>
          <w:rFonts w:hint="eastAsia" w:ascii="宋体" w:hAnsi="宋体" w:eastAsia="宋体" w:cs="楷体"/>
          <w:b/>
          <w:sz w:val="28"/>
          <w:szCs w:val="28"/>
        </w:rPr>
        <w:br w:type="page"/>
      </w:r>
    </w:p>
    <w:p>
      <w:pPr>
        <w:spacing w:line="420" w:lineRule="exact"/>
        <w:rPr>
          <w:rFonts w:ascii="宋体" w:hAnsi="宋体" w:eastAsia="宋体" w:cs="楷体"/>
          <w:b/>
          <w:sz w:val="28"/>
          <w:szCs w:val="28"/>
        </w:rPr>
      </w:pPr>
      <w:r>
        <w:rPr>
          <w:rFonts w:hint="eastAsia" w:ascii="宋体" w:hAnsi="宋体" w:eastAsia="宋体" w:cs="楷体"/>
          <w:b/>
          <w:sz w:val="28"/>
          <w:szCs w:val="28"/>
        </w:rPr>
        <w:t>一、本院产教融合工作总体目标</w:t>
      </w:r>
    </w:p>
    <w:p>
      <w:pPr>
        <w:spacing w:line="420" w:lineRule="exact"/>
        <w:rPr>
          <w:rFonts w:ascii="宋体" w:hAnsi="宋体" w:eastAsia="宋体" w:cs="楷体"/>
          <w:sz w:val="28"/>
          <w:szCs w:val="28"/>
        </w:rPr>
      </w:pPr>
    </w:p>
    <w:p>
      <w:pPr>
        <w:spacing w:line="420" w:lineRule="exact"/>
        <w:rPr>
          <w:rFonts w:ascii="宋体" w:hAnsi="宋体" w:eastAsia="宋体" w:cs="楷体"/>
          <w:sz w:val="28"/>
          <w:szCs w:val="28"/>
        </w:rPr>
      </w:pPr>
    </w:p>
    <w:p>
      <w:pPr>
        <w:spacing w:line="420" w:lineRule="exact"/>
        <w:rPr>
          <w:rFonts w:ascii="宋体" w:hAnsi="宋体" w:eastAsia="宋体" w:cs="楷体"/>
          <w:b/>
          <w:sz w:val="28"/>
          <w:szCs w:val="28"/>
        </w:rPr>
      </w:pPr>
      <w:r>
        <w:rPr>
          <w:rFonts w:hint="eastAsia" w:ascii="宋体" w:hAnsi="宋体" w:eastAsia="宋体" w:cs="楷体"/>
          <w:b/>
          <w:sz w:val="28"/>
          <w:szCs w:val="28"/>
        </w:rPr>
        <w:t>二、本院近三年产教融合建设规划</w:t>
      </w:r>
    </w:p>
    <w:p>
      <w:pPr>
        <w:widowControl/>
        <w:spacing w:line="420" w:lineRule="exact"/>
        <w:jc w:val="left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（重点从培养方案制定、课程教材体系构建、培养过程实施、实践基地建设、双师型师资队伍培养、横向课题申报、创新创业项目培育、培养成效评价、产业学院建设等方面开展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分学期阐述，可分专业描述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）</w:t>
      </w:r>
    </w:p>
    <w:p>
      <w:pPr>
        <w:spacing w:line="420" w:lineRule="exact"/>
        <w:rPr>
          <w:rFonts w:ascii="宋体" w:hAnsi="宋体" w:eastAsia="宋体" w:cs="楷体"/>
          <w:sz w:val="28"/>
          <w:szCs w:val="28"/>
        </w:rPr>
      </w:pPr>
    </w:p>
    <w:p>
      <w:pPr>
        <w:widowControl/>
        <w:spacing w:line="420" w:lineRule="exact"/>
        <w:jc w:val="left"/>
        <w:rPr>
          <w:rFonts w:ascii="宋体" w:hAnsi="宋体" w:eastAsia="宋体" w:cs="楷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楷体"/>
          <w:b/>
          <w:color w:val="000000"/>
          <w:kern w:val="0"/>
          <w:sz w:val="28"/>
          <w:szCs w:val="28"/>
          <w:lang w:bidi="ar"/>
        </w:rPr>
        <w:t>三、具体建设任务、主要措施及人员分工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851"/>
        <w:gridCol w:w="1851"/>
        <w:gridCol w:w="1851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楷体"/>
                <w:b/>
                <w:sz w:val="28"/>
                <w:szCs w:val="28"/>
              </w:rPr>
              <w:t>建设内容与任务</w:t>
            </w:r>
          </w:p>
        </w:tc>
        <w:tc>
          <w:tcPr>
            <w:tcW w:w="1045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楷体"/>
                <w:b/>
                <w:sz w:val="28"/>
                <w:szCs w:val="28"/>
              </w:rPr>
              <w:t>主要依托专业</w:t>
            </w:r>
          </w:p>
        </w:tc>
        <w:tc>
          <w:tcPr>
            <w:tcW w:w="1045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楷体"/>
                <w:b/>
                <w:sz w:val="28"/>
                <w:szCs w:val="28"/>
              </w:rPr>
              <w:t>主要措施</w:t>
            </w:r>
          </w:p>
        </w:tc>
        <w:tc>
          <w:tcPr>
            <w:tcW w:w="1045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楷体"/>
                <w:b/>
                <w:sz w:val="28"/>
                <w:szCs w:val="28"/>
              </w:rPr>
              <w:t>时间规划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楷体"/>
                <w:b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820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820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820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hint="eastAsia" w:ascii="宋体" w:hAnsi="宋体" w:eastAsia="宋体" w:cs="楷体"/>
                <w:sz w:val="28"/>
                <w:szCs w:val="28"/>
              </w:rPr>
              <w:t>……</w:t>
            </w:r>
          </w:p>
        </w:tc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820" w:type="pct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</w:tbl>
    <w:p>
      <w:pPr>
        <w:widowControl/>
        <w:spacing w:line="420" w:lineRule="exact"/>
        <w:jc w:val="left"/>
        <w:rPr>
          <w:rFonts w:ascii="宋体" w:hAnsi="宋体" w:eastAsia="宋体" w:cs="楷体"/>
          <w:sz w:val="28"/>
          <w:szCs w:val="28"/>
        </w:rPr>
      </w:pPr>
    </w:p>
    <w:p>
      <w:pPr>
        <w:widowControl/>
        <w:numPr>
          <w:ilvl w:val="0"/>
          <w:numId w:val="1"/>
        </w:numPr>
        <w:spacing w:line="420" w:lineRule="exact"/>
        <w:jc w:val="left"/>
        <w:rPr>
          <w:rFonts w:ascii="宋体" w:hAnsi="宋体" w:eastAsia="宋体" w:cs="楷体"/>
          <w:b/>
          <w:sz w:val="28"/>
          <w:szCs w:val="28"/>
        </w:rPr>
      </w:pPr>
      <w:r>
        <w:rPr>
          <w:rFonts w:hint="eastAsia" w:ascii="宋体" w:hAnsi="宋体" w:eastAsia="宋体" w:cs="楷体"/>
          <w:b/>
          <w:sz w:val="28"/>
          <w:szCs w:val="28"/>
        </w:rPr>
        <w:t>本学院产教融合工作最有可能的突破口、亮点</w:t>
      </w:r>
    </w:p>
    <w:p>
      <w:pPr>
        <w:widowControl/>
        <w:spacing w:line="420" w:lineRule="exact"/>
        <w:jc w:val="left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（结合学院专业特色及产教融合的现状，学院最有可能突破的或希望去突破的点。围绕该亮点特色，有无具体方案设想？）</w:t>
      </w:r>
    </w:p>
    <w:p>
      <w:pPr>
        <w:widowControl/>
        <w:spacing w:line="420" w:lineRule="exact"/>
        <w:jc w:val="left"/>
        <w:rPr>
          <w:rFonts w:ascii="宋体" w:hAnsi="宋体" w:eastAsia="宋体" w:cs="楷体"/>
          <w:sz w:val="28"/>
          <w:szCs w:val="28"/>
        </w:rPr>
      </w:pPr>
    </w:p>
    <w:p>
      <w:pPr>
        <w:widowControl/>
        <w:numPr>
          <w:ilvl w:val="0"/>
          <w:numId w:val="1"/>
        </w:numPr>
        <w:spacing w:line="420" w:lineRule="exact"/>
        <w:jc w:val="left"/>
        <w:rPr>
          <w:rFonts w:ascii="宋体" w:hAnsi="宋体" w:eastAsia="宋体" w:cs="楷体"/>
          <w:b/>
          <w:sz w:val="28"/>
          <w:szCs w:val="28"/>
        </w:rPr>
      </w:pPr>
      <w:r>
        <w:rPr>
          <w:rFonts w:hint="eastAsia" w:ascii="宋体" w:hAnsi="宋体" w:eastAsia="宋体" w:cs="楷体"/>
          <w:b/>
          <w:sz w:val="28"/>
          <w:szCs w:val="28"/>
        </w:rPr>
        <w:t>产教融合工作领导小组、工作小组名单</w:t>
      </w:r>
    </w:p>
    <w:p>
      <w:pPr>
        <w:widowControl/>
        <w:spacing w:line="420" w:lineRule="exact"/>
        <w:jc w:val="left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（明确各学院产教融合工作领导小组以及各具体专项工作小组。</w:t>
      </w:r>
      <w:bookmarkStart w:id="0" w:name="_Hlk128753038"/>
      <w:r>
        <w:rPr>
          <w:rFonts w:hint="eastAsia" w:ascii="宋体" w:hAnsi="宋体" w:eastAsia="宋体" w:cs="宋体"/>
          <w:color w:val="FF0000"/>
          <w:sz w:val="28"/>
          <w:szCs w:val="28"/>
        </w:rPr>
        <w:t>建议相关小组加入企业人员</w:t>
      </w:r>
      <w:bookmarkEnd w:id="0"/>
      <w:r>
        <w:rPr>
          <w:rFonts w:hint="eastAsia" w:ascii="宋体" w:hAnsi="宋体" w:eastAsia="宋体" w:cs="宋体"/>
          <w:color w:val="FF0000"/>
          <w:sz w:val="28"/>
          <w:szCs w:val="28"/>
        </w:rPr>
        <w:t>。）</w:t>
      </w:r>
    </w:p>
    <w:sectPr>
      <w:pgSz w:w="11906" w:h="16838"/>
      <w:pgMar w:top="1553" w:right="1633" w:bottom="155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FD1220"/>
    <w:multiLevelType w:val="singleLevel"/>
    <w:tmpl w:val="22FD122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3YjllM2VlODU5NTllYjQzZjMwNmVmMDFkMjIzODQifQ=="/>
  </w:docVars>
  <w:rsids>
    <w:rsidRoot w:val="047D5F82"/>
    <w:rsid w:val="0011674F"/>
    <w:rsid w:val="001537DE"/>
    <w:rsid w:val="00250B48"/>
    <w:rsid w:val="00265800"/>
    <w:rsid w:val="002D4F3D"/>
    <w:rsid w:val="0032180A"/>
    <w:rsid w:val="0038464A"/>
    <w:rsid w:val="00453FB0"/>
    <w:rsid w:val="004F70F8"/>
    <w:rsid w:val="00512BB2"/>
    <w:rsid w:val="00592A47"/>
    <w:rsid w:val="005B1B8B"/>
    <w:rsid w:val="008520AD"/>
    <w:rsid w:val="008E037B"/>
    <w:rsid w:val="00970088"/>
    <w:rsid w:val="00C817D3"/>
    <w:rsid w:val="00D64E30"/>
    <w:rsid w:val="00DB6569"/>
    <w:rsid w:val="00DC68C6"/>
    <w:rsid w:val="00EA4D45"/>
    <w:rsid w:val="00F46251"/>
    <w:rsid w:val="047D5F82"/>
    <w:rsid w:val="05F938D7"/>
    <w:rsid w:val="36024E9C"/>
    <w:rsid w:val="39F43346"/>
    <w:rsid w:val="479D425F"/>
    <w:rsid w:val="6F721F8E"/>
    <w:rsid w:val="767B5D79"/>
    <w:rsid w:val="76962015"/>
    <w:rsid w:val="79B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316</Words>
  <Characters>320</Characters>
  <Lines>2</Lines>
  <Paragraphs>1</Paragraphs>
  <TotalTime>1</TotalTime>
  <ScaleCrop>false</ScaleCrop>
  <LinksUpToDate>false</LinksUpToDate>
  <CharactersWithSpaces>320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2023-03-03T08:13:00Z</dcterms:created>
  <dc:creator>王勇</dc:creator>
  <cp:lastModifiedBy>Shirley</cp:lastModifiedBy>
  <dcterms:modified xsi:type="dcterms:W3CDTF">2023-03-07T08:03:04Z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23C36EEE220445909BDDB0E2406598CF</vt:lpwstr>
  </property>
</Properties>
</file>